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Fonts w:hint="eastAsia" w:ascii="方正小标宋_GBK" w:hAnsi="方正小标宋_GBK" w:eastAsia="方正小标宋_GBK" w:cs="方正小标宋_GBK"/>
          <w:b w:val="0"/>
          <w:i w:val="0"/>
          <w:caps w:val="0"/>
          <w:color w:val="333333"/>
          <w:spacing w:val="0"/>
          <w:kern w:val="0"/>
          <w:sz w:val="44"/>
          <w:szCs w:val="44"/>
          <w:shd w:val="clear" w:fill="FFFFFF"/>
          <w:lang w:val="en-US" w:eastAsia="zh-CN" w:bidi="ar"/>
        </w:rPr>
      </w:pPr>
      <w:r>
        <w:rPr>
          <w:rFonts w:hint="eastAsia" w:ascii="方正小标宋_GBK" w:hAnsi="方正小标宋_GBK" w:eastAsia="方正小标宋_GBK" w:cs="方正小标宋_GBK"/>
          <w:b w:val="0"/>
          <w:i w:val="0"/>
          <w:caps w:val="0"/>
          <w:color w:val="333333"/>
          <w:spacing w:val="0"/>
          <w:kern w:val="0"/>
          <w:sz w:val="44"/>
          <w:szCs w:val="44"/>
          <w:shd w:val="clear" w:fill="FFFFFF"/>
          <w:lang w:val="en-US" w:eastAsia="zh-CN" w:bidi="ar"/>
        </w:rPr>
        <w:t>南通空港实业有限公司综合保障楼电力外线工程及变电站深化设计项目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Fonts w:hint="eastAsia" w:ascii="方正小标宋_GBK" w:hAnsi="方正小标宋_GBK" w:eastAsia="方正小标宋_GBK" w:cs="方正小标宋_GBK"/>
          <w:b w:val="0"/>
          <w:i w:val="0"/>
          <w:caps w:val="0"/>
          <w:color w:val="333333"/>
          <w:spacing w:val="0"/>
          <w:kern w:val="0"/>
          <w:sz w:val="44"/>
          <w:szCs w:val="44"/>
          <w:shd w:val="clear" w:fill="FFFFFF"/>
          <w:lang w:val="en-US" w:eastAsia="zh-CN" w:bidi="ar"/>
        </w:rPr>
      </w:pPr>
      <w:r>
        <w:rPr>
          <w:rFonts w:hint="eastAsia" w:ascii="方正小标宋_GBK" w:hAnsi="方正小标宋_GBK" w:eastAsia="方正小标宋_GBK" w:cs="方正小标宋_GBK"/>
          <w:b w:val="0"/>
          <w:i w:val="0"/>
          <w:caps w:val="0"/>
          <w:color w:val="333333"/>
          <w:spacing w:val="0"/>
          <w:kern w:val="0"/>
          <w:sz w:val="44"/>
          <w:szCs w:val="44"/>
          <w:shd w:val="clear" w:fill="FFFFFF"/>
          <w:lang w:val="en-US" w:eastAsia="zh-CN" w:bidi="ar"/>
        </w:rPr>
        <w:t>中标公示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南通空港实业有限公司对综合保障楼电力外线工程及变电站深化设计项目进行公开招标采购，现就采购结果公示如下：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一、采购项目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1.项目名称：南通空港实业有限公司综合保障楼电力外线工程及变电站深化设计项目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2.项目编号：JCJT-GC-2021037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二、成交信息：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成交单位：江苏华旭电力设计有限公司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成交金额（含税）：人民币叁万壹仟捌佰元整（￥31800）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三、联系事项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联系人：殷琪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联系电话：0513-86860086-82109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联系地址：江苏省南通市通州区兴东机场办公楼421室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监督联系人：黄琦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监督联系电话：0513-86560293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联系地址：江苏省南通市通州区兴东机场办公楼403室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四、公示期限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t>三个工作日，自2021年5月7日起至2021年5月10日止</w:t>
      </w:r>
      <w:r>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t>有关当事人对招标结果有异议的，可以在中标公示发布之日起七个工作日内以书面形式提出质</w:t>
      </w:r>
      <w:bookmarkStart w:id="0" w:name="_GoBack"/>
      <w:bookmarkEnd w:id="0"/>
      <w:r>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t>疑，逾期将不再受理。如无异议，中标候选人即为中标人。公示结束后，中标人请与采购单位联系签订合同事宜。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right"/>
        <w:textAlignment w:val="auto"/>
        <w:outlineLvl w:val="9"/>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t>南通空港实业有限公司</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right"/>
        <w:textAlignment w:val="auto"/>
        <w:outlineLvl w:val="9"/>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t>2021年5月10日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420" w:firstLineChars="200"/>
        <w:jc w:val="both"/>
        <w:textAlignment w:val="auto"/>
        <w:outlineLvl w:val="9"/>
      </w:pP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83D15"/>
    <w:rsid w:val="00AF1FA8"/>
    <w:rsid w:val="019E2D9D"/>
    <w:rsid w:val="02EA14F3"/>
    <w:rsid w:val="03B61486"/>
    <w:rsid w:val="04C656FE"/>
    <w:rsid w:val="058D4157"/>
    <w:rsid w:val="069D2239"/>
    <w:rsid w:val="074662BB"/>
    <w:rsid w:val="093607EF"/>
    <w:rsid w:val="097250E5"/>
    <w:rsid w:val="0D0260B5"/>
    <w:rsid w:val="0D81798D"/>
    <w:rsid w:val="0F0B78EB"/>
    <w:rsid w:val="10AC54AA"/>
    <w:rsid w:val="113F307F"/>
    <w:rsid w:val="136C11DE"/>
    <w:rsid w:val="15F010F9"/>
    <w:rsid w:val="17432787"/>
    <w:rsid w:val="176866E4"/>
    <w:rsid w:val="1C711752"/>
    <w:rsid w:val="1F2974D5"/>
    <w:rsid w:val="20BB248D"/>
    <w:rsid w:val="21727221"/>
    <w:rsid w:val="21F56567"/>
    <w:rsid w:val="236053C2"/>
    <w:rsid w:val="23713A61"/>
    <w:rsid w:val="24DD56C3"/>
    <w:rsid w:val="26E57D19"/>
    <w:rsid w:val="28FE17D3"/>
    <w:rsid w:val="2AC9618A"/>
    <w:rsid w:val="2B2C3422"/>
    <w:rsid w:val="2E3A7F8C"/>
    <w:rsid w:val="2F725677"/>
    <w:rsid w:val="31380AFA"/>
    <w:rsid w:val="34096067"/>
    <w:rsid w:val="35ED1294"/>
    <w:rsid w:val="37AB3DF8"/>
    <w:rsid w:val="37BC06BD"/>
    <w:rsid w:val="38135528"/>
    <w:rsid w:val="392A1B0D"/>
    <w:rsid w:val="3CA501C0"/>
    <w:rsid w:val="3FD32409"/>
    <w:rsid w:val="3FEC45AE"/>
    <w:rsid w:val="406A49D0"/>
    <w:rsid w:val="4101076A"/>
    <w:rsid w:val="413621D4"/>
    <w:rsid w:val="429E6A61"/>
    <w:rsid w:val="457D1E5A"/>
    <w:rsid w:val="4592226D"/>
    <w:rsid w:val="4FCC0A31"/>
    <w:rsid w:val="50E0310C"/>
    <w:rsid w:val="52DB6B5D"/>
    <w:rsid w:val="549160D2"/>
    <w:rsid w:val="54FD7779"/>
    <w:rsid w:val="55001346"/>
    <w:rsid w:val="5711445F"/>
    <w:rsid w:val="58733D5A"/>
    <w:rsid w:val="58DE0C52"/>
    <w:rsid w:val="59230EBE"/>
    <w:rsid w:val="5C7607CE"/>
    <w:rsid w:val="611608A4"/>
    <w:rsid w:val="63395945"/>
    <w:rsid w:val="657130DC"/>
    <w:rsid w:val="66616C1C"/>
    <w:rsid w:val="67645EFD"/>
    <w:rsid w:val="686C65C3"/>
    <w:rsid w:val="6A8C4357"/>
    <w:rsid w:val="6A8D3BBF"/>
    <w:rsid w:val="6B364C1F"/>
    <w:rsid w:val="6C2B29C4"/>
    <w:rsid w:val="6DD34E5F"/>
    <w:rsid w:val="6F5571B8"/>
    <w:rsid w:val="70412D2A"/>
    <w:rsid w:val="71486875"/>
    <w:rsid w:val="715570E9"/>
    <w:rsid w:val="73C73DD6"/>
    <w:rsid w:val="74644AC7"/>
    <w:rsid w:val="74F12B52"/>
    <w:rsid w:val="78DC52FD"/>
    <w:rsid w:val="798014E5"/>
    <w:rsid w:val="7B2E30E3"/>
    <w:rsid w:val="7C0928C4"/>
    <w:rsid w:val="7C87718C"/>
    <w:rsid w:val="7CC90D90"/>
    <w:rsid w:val="7E314852"/>
    <w:rsid w:val="7E4131F0"/>
    <w:rsid w:val="7F3635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曲奇cookie</cp:lastModifiedBy>
  <dcterms:modified xsi:type="dcterms:W3CDTF">2021-05-07T07:09:42Z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B349BBCEA3714D19BF8FE920451CA26E</vt:lpwstr>
  </property>
  <property fmtid="{D5CDD505-2E9C-101B-9397-08002B2CF9AE}" pid="4" name="KSOSaveFontToCloudKey">
    <vt:lpwstr>235829780_btnclosed</vt:lpwstr>
  </property>
</Properties>
</file>