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7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南通兴东国际机场围界支柱及斜撑采购项目</w:t>
      </w:r>
    </w:p>
    <w:p w14:paraId="48D9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2A68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第一章 比价公告</w:t>
      </w:r>
    </w:p>
    <w:p w14:paraId="178AC46C">
      <w:pPr>
        <w:rPr>
          <w:rFonts w:hint="eastAsia"/>
          <w:lang w:val="en-US" w:eastAsia="zh-CN"/>
        </w:rPr>
      </w:pPr>
    </w:p>
    <w:p w14:paraId="40EDF7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南通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机场集团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围界支柱及斜撑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公开比价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518312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7101993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1.采购项目：南通兴东国际机场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围界支柱及斜撑</w:t>
      </w:r>
    </w:p>
    <w:p w14:paraId="0940D8C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2.项目编号：2025086-HW-JCJT</w:t>
      </w:r>
    </w:p>
    <w:p w14:paraId="0885C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玖仟叁佰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元整(¥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9300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.00)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70B7B6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7D92C94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7月7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下午14:00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FB10D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61D628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8072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1DE6C0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636FCC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  <w:t>人具有独立承担民事责任的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自然人或法人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；</w:t>
      </w:r>
    </w:p>
    <w:p w14:paraId="539E89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5.2报价单（格式见附件一）；</w:t>
      </w:r>
    </w:p>
    <w:p w14:paraId="7B00300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5.3响应人以一个文件包密封递交，内装上述文件一式二份，封套上写明：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0C22EDE">
      <w:pPr>
        <w:pStyle w:val="6"/>
        <w:rPr>
          <w:rFonts w:hint="eastAsia"/>
          <w:lang w:val="en-US" w:eastAsia="zh-CN"/>
        </w:rPr>
      </w:pPr>
    </w:p>
    <w:p w14:paraId="3948CE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4E0063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季汉飞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/>
        </w:rPr>
        <w:t>0513-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86860086-8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2119</w:t>
      </w:r>
    </w:p>
    <w:p w14:paraId="6E3F4E6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技术咨询 刘  春 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15371774091</w:t>
      </w:r>
    </w:p>
    <w:p w14:paraId="545E4D8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4D5C8D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采购人：南通机场集团有限公司</w:t>
      </w:r>
    </w:p>
    <w:p w14:paraId="37A2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0175B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AAD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345A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7D370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4EDC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58980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7C53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1F1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第二章 响应须知</w:t>
      </w:r>
    </w:p>
    <w:p w14:paraId="5328B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5A9B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一、采购内容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477"/>
        <w:gridCol w:w="1401"/>
        <w:gridCol w:w="1133"/>
        <w:gridCol w:w="3190"/>
      </w:tblGrid>
      <w:tr w14:paraId="69A3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0C908C6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货物内容</w:t>
            </w:r>
          </w:p>
        </w:tc>
        <w:tc>
          <w:tcPr>
            <w:tcW w:w="1257" w:type="pct"/>
            <w:vAlign w:val="center"/>
          </w:tcPr>
          <w:p w14:paraId="51E6923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711" w:type="pct"/>
            <w:vAlign w:val="center"/>
          </w:tcPr>
          <w:p w14:paraId="752B6980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575" w:type="pct"/>
            <w:vAlign w:val="center"/>
          </w:tcPr>
          <w:p w14:paraId="6F098FF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619" w:type="pct"/>
            <w:vAlign w:val="center"/>
          </w:tcPr>
          <w:p w14:paraId="2E1E16B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含税单价限价（元/个）</w:t>
            </w:r>
          </w:p>
        </w:tc>
      </w:tr>
      <w:tr w14:paraId="4043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166650A8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围界支柱</w:t>
            </w:r>
          </w:p>
        </w:tc>
        <w:tc>
          <w:tcPr>
            <w:tcW w:w="1257" w:type="pct"/>
            <w:vAlign w:val="center"/>
          </w:tcPr>
          <w:p w14:paraId="7D5BAB8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80*60*2.5mm</w:t>
            </w:r>
          </w:p>
        </w:tc>
        <w:tc>
          <w:tcPr>
            <w:tcW w:w="711" w:type="pct"/>
            <w:vAlign w:val="center"/>
          </w:tcPr>
          <w:p w14:paraId="37082FF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575" w:type="pct"/>
            <w:vAlign w:val="center"/>
          </w:tcPr>
          <w:p w14:paraId="241A5EA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619" w:type="pct"/>
            <w:vAlign w:val="center"/>
          </w:tcPr>
          <w:p w14:paraId="3F5E298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190</w:t>
            </w:r>
          </w:p>
        </w:tc>
      </w:tr>
      <w:tr w14:paraId="02CE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58938FFF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围界斜撑</w:t>
            </w:r>
          </w:p>
        </w:tc>
        <w:tc>
          <w:tcPr>
            <w:tcW w:w="1257" w:type="pct"/>
            <w:vAlign w:val="center"/>
          </w:tcPr>
          <w:p w14:paraId="6DEEE066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50*50*2.0mm</w:t>
            </w:r>
          </w:p>
        </w:tc>
        <w:tc>
          <w:tcPr>
            <w:tcW w:w="711" w:type="pct"/>
            <w:vAlign w:val="center"/>
          </w:tcPr>
          <w:p w14:paraId="1B8E5CB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75" w:type="pct"/>
            <w:vAlign w:val="center"/>
          </w:tcPr>
          <w:p w14:paraId="3F70F05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619" w:type="pct"/>
            <w:vAlign w:val="center"/>
          </w:tcPr>
          <w:p w14:paraId="03D5E85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</w:p>
        </w:tc>
      </w:tr>
    </w:tbl>
    <w:p w14:paraId="4D39E4DD">
      <w:pPr>
        <w:pStyle w:val="6"/>
        <w:rPr>
          <w:rFonts w:hint="eastAsia"/>
          <w:lang w:eastAsia="zh-CN"/>
        </w:rPr>
      </w:pPr>
    </w:p>
    <w:p w14:paraId="6B37F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报价</w:t>
      </w:r>
    </w:p>
    <w:p w14:paraId="436FF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，成交后不得另增加其他费用。</w:t>
      </w:r>
    </w:p>
    <w:p w14:paraId="62EFB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2.响应人报价不得超过含税单价限价。</w:t>
      </w:r>
    </w:p>
    <w:p w14:paraId="67EF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三、评审方法</w:t>
      </w:r>
    </w:p>
    <w:p w14:paraId="7547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4069BDC7">
      <w:pPr>
        <w:pStyle w:val="2"/>
        <w:ind w:left="0" w:leftChars="0" w:firstLine="476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  <w:t>有效竞谈响应人只有1个的，改为商务谈判;</w:t>
      </w:r>
    </w:p>
    <w:p w14:paraId="32E70A4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商务要求</w:t>
      </w:r>
    </w:p>
    <w:p w14:paraId="683555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1.交付时间：收到采购方通知后7个日历天；</w:t>
      </w:r>
    </w:p>
    <w:p w14:paraId="19E32D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2.交付地点：南通兴东国机场内指定地点；</w:t>
      </w:r>
    </w:p>
    <w:p w14:paraId="503D50F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 w:bidi="ar-SA"/>
        </w:rPr>
        <w:t>3.围界结构图：详见附件1；</w:t>
      </w:r>
    </w:p>
    <w:bookmarkEnd w:id="0"/>
    <w:p w14:paraId="6397185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3.售后服务：成交单位需保证提供优良的服务，</w:t>
      </w:r>
      <w:r>
        <w:rPr>
          <w:rFonts w:hint="eastAsia" w:ascii="仿宋" w:hAnsi="仿宋" w:eastAsia="仿宋" w:cs="仿宋"/>
          <w:snapToGrid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如采购方有需要，响应人须在2小时内到达现场；</w:t>
      </w:r>
    </w:p>
    <w:p w14:paraId="7A028E4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4.付款条件：验收合格后，成交供应商出具增值税专用发票，机场一次性支付价款。</w:t>
      </w:r>
    </w:p>
    <w:p w14:paraId="29B9C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0AF6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9A84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D3AC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6291E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8070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16F91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第三章 格式文件</w:t>
      </w:r>
    </w:p>
    <w:p w14:paraId="7E487B56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1F19AADB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附件一</w:t>
      </w:r>
    </w:p>
    <w:p w14:paraId="7016E5F0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53700968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4AA5859B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报价单</w:t>
      </w:r>
    </w:p>
    <w:p w14:paraId="3BE77A36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400"/>
        <w:gridCol w:w="1246"/>
        <w:gridCol w:w="1508"/>
        <w:gridCol w:w="2934"/>
      </w:tblGrid>
      <w:tr w14:paraId="3738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5540221D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货物内容</w:t>
            </w:r>
          </w:p>
        </w:tc>
        <w:tc>
          <w:tcPr>
            <w:tcW w:w="1219" w:type="pct"/>
            <w:vAlign w:val="center"/>
          </w:tcPr>
          <w:p w14:paraId="6C4C89D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633" w:type="pct"/>
            <w:vAlign w:val="center"/>
          </w:tcPr>
          <w:p w14:paraId="2F324B2A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66" w:type="pct"/>
            <w:vAlign w:val="center"/>
          </w:tcPr>
          <w:p w14:paraId="3024D3F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88" w:type="pct"/>
            <w:vAlign w:val="center"/>
          </w:tcPr>
          <w:p w14:paraId="1816A18B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含税单价报价（元/个）</w:t>
            </w:r>
          </w:p>
        </w:tc>
      </w:tr>
      <w:tr w14:paraId="29C9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0AE91A45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围界支柱</w:t>
            </w:r>
          </w:p>
        </w:tc>
        <w:tc>
          <w:tcPr>
            <w:tcW w:w="1219" w:type="pct"/>
            <w:vAlign w:val="center"/>
          </w:tcPr>
          <w:p w14:paraId="5C0CE49E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80*60*2.5mm</w:t>
            </w:r>
          </w:p>
        </w:tc>
        <w:tc>
          <w:tcPr>
            <w:tcW w:w="633" w:type="pct"/>
            <w:vAlign w:val="center"/>
          </w:tcPr>
          <w:p w14:paraId="6122642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66" w:type="pct"/>
            <w:vAlign w:val="center"/>
          </w:tcPr>
          <w:p w14:paraId="4E6542C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488" w:type="pct"/>
            <w:vAlign w:val="center"/>
          </w:tcPr>
          <w:p w14:paraId="05144A9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6BA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2745157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围界斜撑</w:t>
            </w:r>
          </w:p>
        </w:tc>
        <w:tc>
          <w:tcPr>
            <w:tcW w:w="1219" w:type="pct"/>
            <w:vAlign w:val="center"/>
          </w:tcPr>
          <w:p w14:paraId="5623DB2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50*50*2.0mm</w:t>
            </w:r>
          </w:p>
        </w:tc>
        <w:tc>
          <w:tcPr>
            <w:tcW w:w="633" w:type="pct"/>
            <w:vAlign w:val="center"/>
          </w:tcPr>
          <w:p w14:paraId="4FE84D8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66" w:type="pct"/>
            <w:vAlign w:val="center"/>
          </w:tcPr>
          <w:p w14:paraId="00C86FB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488" w:type="pct"/>
            <w:vAlign w:val="center"/>
          </w:tcPr>
          <w:p w14:paraId="30DD537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BE6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5FCDC0B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税率：</w:t>
            </w:r>
          </w:p>
        </w:tc>
      </w:tr>
      <w:tr w14:paraId="66E5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51EE882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不含税总价（小写）：</w:t>
            </w:r>
          </w:p>
        </w:tc>
      </w:tr>
      <w:tr w14:paraId="55A4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476F060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含税总价（小写）</w:t>
            </w:r>
          </w:p>
        </w:tc>
      </w:tr>
    </w:tbl>
    <w:p w14:paraId="45AC1365">
      <w:pPr>
        <w:pStyle w:val="2"/>
        <w:rPr>
          <w:rFonts w:hint="eastAsia"/>
          <w:lang w:val="en-US" w:eastAsia="zh-CN"/>
        </w:rPr>
      </w:pPr>
    </w:p>
    <w:p w14:paraId="3E155EFC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</w:rPr>
      </w:pPr>
    </w:p>
    <w:p w14:paraId="1CA603D4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联系人：        联系电话：</w:t>
      </w:r>
    </w:p>
    <w:p w14:paraId="48D08A05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C22089F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报价单位（盖章）：</w:t>
      </w:r>
    </w:p>
    <w:p w14:paraId="2055CE70">
      <w:pPr>
        <w:pStyle w:val="6"/>
        <w:ind w:firstLine="238" w:firstLineChars="1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629D20B1">
      <w:pPr>
        <w:pStyle w:val="6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年    月   日</w:t>
      </w:r>
    </w:p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mZmZhZTE1NjEzZmRlZWVhZmNjMGRhZjI2ZmFhNDAifQ=="/>
  </w:docVars>
  <w:rsids>
    <w:rsidRoot w:val="00000000"/>
    <w:rsid w:val="00013654"/>
    <w:rsid w:val="00336524"/>
    <w:rsid w:val="01376EFE"/>
    <w:rsid w:val="025008C3"/>
    <w:rsid w:val="02696DA3"/>
    <w:rsid w:val="02F94AB6"/>
    <w:rsid w:val="046E5030"/>
    <w:rsid w:val="055C033A"/>
    <w:rsid w:val="056F60F0"/>
    <w:rsid w:val="05B839EE"/>
    <w:rsid w:val="05BF76B4"/>
    <w:rsid w:val="06072C0C"/>
    <w:rsid w:val="06A15565"/>
    <w:rsid w:val="084A7D75"/>
    <w:rsid w:val="091A5787"/>
    <w:rsid w:val="096668D7"/>
    <w:rsid w:val="09E1372C"/>
    <w:rsid w:val="0A484412"/>
    <w:rsid w:val="0A656ED5"/>
    <w:rsid w:val="0A894972"/>
    <w:rsid w:val="0B4A355A"/>
    <w:rsid w:val="0BFB4F54"/>
    <w:rsid w:val="0E1327A4"/>
    <w:rsid w:val="0F5117D6"/>
    <w:rsid w:val="0F697E5D"/>
    <w:rsid w:val="10190546"/>
    <w:rsid w:val="10A16249"/>
    <w:rsid w:val="10AE7FBC"/>
    <w:rsid w:val="10CF26C1"/>
    <w:rsid w:val="118148E1"/>
    <w:rsid w:val="119D2E2A"/>
    <w:rsid w:val="1214584C"/>
    <w:rsid w:val="1267520A"/>
    <w:rsid w:val="1288061D"/>
    <w:rsid w:val="12B66AB6"/>
    <w:rsid w:val="12F64F2C"/>
    <w:rsid w:val="13BE1478"/>
    <w:rsid w:val="14036DAA"/>
    <w:rsid w:val="166C2013"/>
    <w:rsid w:val="174D24DD"/>
    <w:rsid w:val="17751364"/>
    <w:rsid w:val="18441ED8"/>
    <w:rsid w:val="18D730CA"/>
    <w:rsid w:val="191E4E1F"/>
    <w:rsid w:val="19CE23A1"/>
    <w:rsid w:val="1AE14356"/>
    <w:rsid w:val="1B4B17D0"/>
    <w:rsid w:val="1BC7285A"/>
    <w:rsid w:val="1DA54D27"/>
    <w:rsid w:val="1FDC6E9A"/>
    <w:rsid w:val="1FF12436"/>
    <w:rsid w:val="207451CF"/>
    <w:rsid w:val="20AB687B"/>
    <w:rsid w:val="23D4764B"/>
    <w:rsid w:val="2482357E"/>
    <w:rsid w:val="25733DFD"/>
    <w:rsid w:val="269C6C15"/>
    <w:rsid w:val="26C134E5"/>
    <w:rsid w:val="280D4603"/>
    <w:rsid w:val="28BB52B5"/>
    <w:rsid w:val="28FB0F36"/>
    <w:rsid w:val="29510B06"/>
    <w:rsid w:val="29A70519"/>
    <w:rsid w:val="29A7676B"/>
    <w:rsid w:val="2BFD2725"/>
    <w:rsid w:val="2C691055"/>
    <w:rsid w:val="2CE6483A"/>
    <w:rsid w:val="2D384EE3"/>
    <w:rsid w:val="2D3C2DC7"/>
    <w:rsid w:val="2EC97183"/>
    <w:rsid w:val="2ECE217C"/>
    <w:rsid w:val="2ED2043C"/>
    <w:rsid w:val="2FFB336C"/>
    <w:rsid w:val="3230539F"/>
    <w:rsid w:val="32B137E5"/>
    <w:rsid w:val="3304078A"/>
    <w:rsid w:val="33315193"/>
    <w:rsid w:val="335F33B8"/>
    <w:rsid w:val="339C09C3"/>
    <w:rsid w:val="343B7960"/>
    <w:rsid w:val="349A421E"/>
    <w:rsid w:val="34B321D3"/>
    <w:rsid w:val="34FA5C76"/>
    <w:rsid w:val="36090653"/>
    <w:rsid w:val="365075ED"/>
    <w:rsid w:val="36F303B8"/>
    <w:rsid w:val="37D119EB"/>
    <w:rsid w:val="38341B11"/>
    <w:rsid w:val="39191092"/>
    <w:rsid w:val="39BA729B"/>
    <w:rsid w:val="3A342026"/>
    <w:rsid w:val="3A5D196B"/>
    <w:rsid w:val="3AE129CA"/>
    <w:rsid w:val="3BAF0901"/>
    <w:rsid w:val="3BD31641"/>
    <w:rsid w:val="3BE2013A"/>
    <w:rsid w:val="3CBA20A0"/>
    <w:rsid w:val="3E8802AE"/>
    <w:rsid w:val="3F1948C2"/>
    <w:rsid w:val="3F5350B0"/>
    <w:rsid w:val="3F87243F"/>
    <w:rsid w:val="3FB81B9C"/>
    <w:rsid w:val="400242A3"/>
    <w:rsid w:val="402C7904"/>
    <w:rsid w:val="403A795B"/>
    <w:rsid w:val="40866C82"/>
    <w:rsid w:val="415E7BFF"/>
    <w:rsid w:val="41CC2DBB"/>
    <w:rsid w:val="423C1CEE"/>
    <w:rsid w:val="427F7F80"/>
    <w:rsid w:val="435C1446"/>
    <w:rsid w:val="43BF25DC"/>
    <w:rsid w:val="44051E03"/>
    <w:rsid w:val="448B5623"/>
    <w:rsid w:val="449A0979"/>
    <w:rsid w:val="44E919BB"/>
    <w:rsid w:val="45B24076"/>
    <w:rsid w:val="45D16192"/>
    <w:rsid w:val="46024FFD"/>
    <w:rsid w:val="466060B3"/>
    <w:rsid w:val="46BA7686"/>
    <w:rsid w:val="48156F13"/>
    <w:rsid w:val="484646DD"/>
    <w:rsid w:val="48580F04"/>
    <w:rsid w:val="48AB646F"/>
    <w:rsid w:val="48C65642"/>
    <w:rsid w:val="49950671"/>
    <w:rsid w:val="4ACC407A"/>
    <w:rsid w:val="4BC22F8F"/>
    <w:rsid w:val="4C0E528A"/>
    <w:rsid w:val="4C2C7FA6"/>
    <w:rsid w:val="4C804ECE"/>
    <w:rsid w:val="4E8C7B5A"/>
    <w:rsid w:val="4EB330D2"/>
    <w:rsid w:val="50205FCD"/>
    <w:rsid w:val="50414974"/>
    <w:rsid w:val="5080549C"/>
    <w:rsid w:val="50D94BAC"/>
    <w:rsid w:val="51DF19F9"/>
    <w:rsid w:val="53DE7142"/>
    <w:rsid w:val="53EA467D"/>
    <w:rsid w:val="54BB2F47"/>
    <w:rsid w:val="552503C0"/>
    <w:rsid w:val="554E3DBB"/>
    <w:rsid w:val="55D83684"/>
    <w:rsid w:val="56B622C3"/>
    <w:rsid w:val="57541BF2"/>
    <w:rsid w:val="58370B22"/>
    <w:rsid w:val="59273572"/>
    <w:rsid w:val="59351195"/>
    <w:rsid w:val="59AF2AC3"/>
    <w:rsid w:val="59BF77F2"/>
    <w:rsid w:val="59D91B86"/>
    <w:rsid w:val="5B1769FD"/>
    <w:rsid w:val="5B451218"/>
    <w:rsid w:val="5CC5203B"/>
    <w:rsid w:val="5CFD1EB7"/>
    <w:rsid w:val="5F850FA9"/>
    <w:rsid w:val="61B848FF"/>
    <w:rsid w:val="62734B1F"/>
    <w:rsid w:val="633A6324"/>
    <w:rsid w:val="642D031A"/>
    <w:rsid w:val="642F5D65"/>
    <w:rsid w:val="65744A4C"/>
    <w:rsid w:val="663721A5"/>
    <w:rsid w:val="67185FD7"/>
    <w:rsid w:val="68280EB4"/>
    <w:rsid w:val="69B672F4"/>
    <w:rsid w:val="6A7774B8"/>
    <w:rsid w:val="6C990F6E"/>
    <w:rsid w:val="6CA20189"/>
    <w:rsid w:val="6CC4450B"/>
    <w:rsid w:val="6D6D2146"/>
    <w:rsid w:val="6EEE3AC1"/>
    <w:rsid w:val="703C2DC1"/>
    <w:rsid w:val="709D64C5"/>
    <w:rsid w:val="71393E32"/>
    <w:rsid w:val="716D6F1F"/>
    <w:rsid w:val="71845651"/>
    <w:rsid w:val="71A36DE5"/>
    <w:rsid w:val="7298621E"/>
    <w:rsid w:val="73F524AB"/>
    <w:rsid w:val="75175B20"/>
    <w:rsid w:val="75203C57"/>
    <w:rsid w:val="757E3DAB"/>
    <w:rsid w:val="764D7612"/>
    <w:rsid w:val="77783675"/>
    <w:rsid w:val="78B42360"/>
    <w:rsid w:val="79A328AC"/>
    <w:rsid w:val="79A629F3"/>
    <w:rsid w:val="7ACD53E0"/>
    <w:rsid w:val="7B4D0C81"/>
    <w:rsid w:val="7B921D0C"/>
    <w:rsid w:val="7C8D7768"/>
    <w:rsid w:val="7D500D85"/>
    <w:rsid w:val="7DCC321F"/>
    <w:rsid w:val="7EB10C4E"/>
    <w:rsid w:val="7EBE5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5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841</Words>
  <Characters>986</Characters>
  <TotalTime>27</TotalTime>
  <ScaleCrop>false</ScaleCrop>
  <LinksUpToDate>false</LinksUpToDate>
  <CharactersWithSpaces>1053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2025-02-28T11:49:00Z</dcterms:created>
  <dc:creator>Kingsoft-PDF</dc:creator>
  <cp:lastModifiedBy>杨蓓娟</cp:lastModifiedBy>
  <cp:lastPrinted>2025-02-28T06:48:00Z</cp:lastPrinted>
  <dcterms:modified xsi:type="dcterms:W3CDTF">2025-07-02T06:29:21Z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2025-02-28T11:49:40Z</vt:filetime>
  </property>
  <property fmtid="{D5CDD505-2E9C-101B-9397-08002B2CF9AE}" pid="4" name="UsrData">
    <vt:lpwstr>67c132520959d0001f7809dawl</vt:lpwstr>
  </property>
  <property fmtid="{D5CDD505-2E9C-101B-9397-08002B2CF9AE}" pid="5" name="KSOTemplateDocerSaveRecord">
    <vt:lpwstr>eyJoZGlkIjoiMGU2MmQyOGUxNTZkMWRmM2M4ZDgwZjk4NTM3ZTE4ZGMiLCJ1c2VySWQiOiIxNTExNTcxOTgwIn0=</vt:lpwstr>
  </property>
  <property fmtid="{D5CDD505-2E9C-101B-9397-08002B2CF9AE}" pid="6" name="KSOProductBuildVer">
    <vt:lpwstr>2052-12.1.0.19302</vt:lpwstr>
  </property>
  <property fmtid="{D5CDD505-2E9C-101B-9397-08002B2CF9AE}" pid="7" name="ICV">
    <vt:lpwstr>10B2031E25D1400995C4CBFE8AF41641_13</vt:lpwstr>
  </property>
</Properties>
</file>